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2f5496"/>
          <w:sz w:val="32"/>
          <w:szCs w:val="32"/>
          <w:u w:val="none"/>
          <w:shd w:fill="auto" w:val="clear"/>
          <w:vertAlign w:val="baseline"/>
        </w:rPr>
      </w:pPr>
      <w:r w:rsidDel="00000000" w:rsidR="00000000" w:rsidRPr="00000000">
        <w:rPr>
          <w:rFonts w:ascii="Calibri" w:cs="Calibri" w:eastAsia="Calibri" w:hAnsi="Calibri"/>
          <w:b w:val="1"/>
          <w:i w:val="1"/>
          <w:smallCaps w:val="0"/>
          <w:strike w:val="0"/>
          <w:color w:val="2f5496"/>
          <w:sz w:val="32"/>
          <w:szCs w:val="32"/>
          <w:u w:val="none"/>
          <w:shd w:fill="auto" w:val="clear"/>
          <w:vertAlign w:val="baseline"/>
          <w:rtl w:val="0"/>
        </w:rPr>
        <w:t xml:space="preserve">EMDR Institute Basic Training (Part 1) Information &amp; Registration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The EMDR- Institute Basic Training (Part 1 and Part 2) is designed for eligible mental health practitioners who treat adults and children in a clinical setting (see eligibility criteria attached)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EMDR is a comprehensive psychotherapy that accelerates the treatment of a wide range of pathologies and self-esteem issues related to disturbing events and present life conditions. This interactional, standardised approach has been empirically tested in over 40 randomised controlled studies with trauma patients, and hundreds of published case reports evaluating a considerable range of presenting complaints, including depression, anxiety, phobias, excessive grief, somatic conditions and addictions.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EMDR therapy is guided by the Adaptive Information Processing model which addresses the unprocessed memories that appear to set the basis for a wide range of dysfunction. A number of neurophysiological studies have documented the rapid post treatment EMDR effects.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Participants will be required to read the textboo</w:t>
      </w:r>
      <w:r w:rsidDel="00000000" w:rsidR="00000000" w:rsidRPr="00000000">
        <w:rPr>
          <w:rFonts w:ascii="Calibri" w:cs="Calibri" w:eastAsia="Calibri" w:hAnsi="Calibri"/>
          <w:b w:val="1"/>
          <w:i w:val="1"/>
          <w:rtl w:val="0"/>
        </w:rPr>
        <w:t xml:space="preserve">k: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Eye Movement Desensitisation and Reprocessing: Basic Principles, Protocols and Procedures, </w:t>
      </w:r>
      <w:r w:rsidDel="00000000" w:rsidR="00000000" w:rsidRPr="00000000">
        <w:rPr>
          <w:rFonts w:ascii="Calibri" w:cs="Calibri" w:eastAsia="Calibri" w:hAnsi="Calibri"/>
          <w:b w:val="1"/>
          <w:i w:val="1"/>
          <w:rtl w:val="0"/>
        </w:rPr>
        <w:t xml:space="preserve">by Francine Shapiro PhD,</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Guilford Press, NY, 3rd Edition, 2018.</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The training schedule is: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Day 1: 8:30-5pm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Day 2: 8:30-5pm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Day 3: 8:30-</w:t>
      </w:r>
      <w:r w:rsidDel="00000000" w:rsidR="00000000" w:rsidRPr="00000000">
        <w:rPr>
          <w:rFonts w:ascii="Arial Nova" w:cs="Arial Nova" w:eastAsia="Arial Nova" w:hAnsi="Arial Nova"/>
          <w:sz w:val="22"/>
          <w:szCs w:val="22"/>
          <w:rtl w:val="0"/>
        </w:rPr>
        <w:t xml:space="preserve">4</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pm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Each day consists of lectures, videos, demonstrations and practicums.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Case Consultation with an accredited EMDR-Institute Facilitator or </w:t>
      </w:r>
      <w:r w:rsidDel="00000000" w:rsidR="00000000" w:rsidRPr="00000000">
        <w:rPr>
          <w:rFonts w:ascii="Arial Nova" w:cs="Arial Nova" w:eastAsia="Arial Nova" w:hAnsi="Arial Nova"/>
          <w:sz w:val="22"/>
          <w:szCs w:val="22"/>
          <w:rtl w:val="0"/>
        </w:rPr>
        <w:t xml:space="preserve">Trainer</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is an integral part of the training. Before attending Part 2 at least 5 hours of case consultation are required and participants are </w:t>
      </w:r>
      <w:r w:rsidDel="00000000" w:rsidR="00000000" w:rsidRPr="00000000">
        <w:rPr>
          <w:rFonts w:ascii="Arial Nova" w:cs="Arial Nova" w:eastAsia="Arial Nova" w:hAnsi="Arial Nova"/>
          <w:sz w:val="22"/>
          <w:szCs w:val="22"/>
          <w:rtl w:val="0"/>
        </w:rPr>
        <w:t xml:space="preserve">required</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to log a </w:t>
      </w:r>
      <w:r w:rsidDel="00000000" w:rsidR="00000000" w:rsidRPr="00000000">
        <w:rPr>
          <w:rFonts w:ascii="Arial Nova" w:cs="Arial Nova" w:eastAsia="Arial Nova" w:hAnsi="Arial Nova"/>
          <w:sz w:val="22"/>
          <w:szCs w:val="22"/>
          <w:rtl w:val="0"/>
        </w:rPr>
        <w:t xml:space="preserve">recommended</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30-35 hours of EMDR clinical sessions.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After Part 2, another 5 hours of case consultation with an </w:t>
      </w:r>
      <w:r w:rsidDel="00000000" w:rsidR="00000000" w:rsidRPr="00000000">
        <w:rPr>
          <w:rFonts w:ascii="Arial Nova" w:cs="Arial Nova" w:eastAsia="Arial Nova" w:hAnsi="Arial Nova"/>
          <w:sz w:val="22"/>
          <w:szCs w:val="22"/>
          <w:rtl w:val="0"/>
        </w:rPr>
        <w:t xml:space="preserve">accredited EMDR-Institute Facilitator or Trainer</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and 30-35 hours of EMDR clinical sessions are required before the Certificate of Completion for the EMDR- Institute Basic Training can be issued.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2f759e"/>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For further information, please also see the EMDR New Zealand Association at </w:t>
      </w:r>
      <w:hyperlink r:id="rId7">
        <w:r w:rsidDel="00000000" w:rsidR="00000000" w:rsidRPr="00000000">
          <w:rPr>
            <w:rFonts w:ascii="Arial Nova" w:cs="Arial Nova" w:eastAsia="Arial Nova" w:hAnsi="Arial Nova"/>
            <w:b w:val="0"/>
            <w:i w:val="0"/>
            <w:smallCaps w:val="0"/>
            <w:strike w:val="0"/>
            <w:color w:val="2f759e"/>
            <w:sz w:val="22"/>
            <w:szCs w:val="22"/>
            <w:u w:val="single"/>
            <w:shd w:fill="auto" w:val="clear"/>
            <w:vertAlign w:val="baseline"/>
            <w:rtl w:val="0"/>
          </w:rPr>
          <w:t xml:space="preserve">https://www.emdr.org.nz/</w:t>
        </w:r>
      </w:hyperlink>
      <w:r w:rsidDel="00000000" w:rsidR="00000000" w:rsidRPr="00000000">
        <w:rPr>
          <w:rFonts w:ascii="Arial Nova" w:cs="Arial Nova" w:eastAsia="Arial Nova" w:hAnsi="Arial Nova"/>
          <w:b w:val="0"/>
          <w:i w:val="0"/>
          <w:smallCaps w:val="0"/>
          <w:strike w:val="0"/>
          <w:color w:val="2f759e"/>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2"/>
          <w:szCs w:val="22"/>
          <w:u w:val="none"/>
          <w:shd w:fill="auto" w:val="clear"/>
          <w:vertAlign w:val="baseline"/>
          <w:rtl w:val="0"/>
        </w:rPr>
        <w:t xml:space="preserve">Cost:</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 </w:t>
      </w:r>
      <w:r w:rsidDel="00000000" w:rsidR="00000000" w:rsidRPr="00000000">
        <w:rPr>
          <w:rFonts w:ascii="Arial Nova" w:cs="Arial Nova" w:eastAsia="Arial Nova" w:hAnsi="Arial Nova"/>
          <w:sz w:val="22"/>
          <w:szCs w:val="22"/>
          <w:rtl w:val="0"/>
        </w:rPr>
        <w:t xml:space="preserve">1080</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(incl.$140.87 GST) for the 3 day Workshop (Part 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The case consultation will need to be paid separately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2"/>
          <w:szCs w:val="22"/>
          <w:u w:val="none"/>
          <w:shd w:fill="auto" w:val="clear"/>
          <w:vertAlign w:val="baseline"/>
          <w:rtl w:val="0"/>
        </w:rPr>
        <w:t xml:space="preserve">Venue:</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w:t>
      </w:r>
      <w:r w:rsidDel="00000000" w:rsidR="00000000" w:rsidRPr="00000000">
        <w:rPr>
          <w:rFonts w:ascii="Arial Nova" w:cs="Arial Nova" w:eastAsia="Arial Nova" w:hAnsi="Arial Nova"/>
          <w:sz w:val="22"/>
          <w:szCs w:val="22"/>
          <w:rtl w:val="0"/>
        </w:rPr>
        <w:t xml:space="preserve">The McFaddens Centre, 64 McFaddens Road, St Albans, Ōtautahi /Christchurch 8052 &amp; Online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1"/>
          <w:i w:val="0"/>
          <w:smallCaps w:val="0"/>
          <w:strike w:val="0"/>
          <w:color w:val="000000"/>
          <w:sz w:val="22"/>
          <w:szCs w:val="22"/>
          <w:u w:val="none"/>
          <w:shd w:fill="auto" w:val="clear"/>
          <w:vertAlign w:val="baseline"/>
          <w:rtl w:val="0"/>
        </w:rPr>
        <w:t xml:space="preserve">Dates:</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Monday, Tuesday, Wednesday, </w:t>
      </w:r>
      <w:r w:rsidDel="00000000" w:rsidR="00000000" w:rsidRPr="00000000">
        <w:rPr>
          <w:rFonts w:ascii="Arial Nova" w:cs="Arial Nova" w:eastAsia="Arial Nova" w:hAnsi="Arial Nova"/>
          <w:sz w:val="22"/>
          <w:szCs w:val="22"/>
          <w:rtl w:val="0"/>
        </w:rPr>
        <w:t xml:space="preserve">31st March -1st and 2nd of April 2025</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Once you have returned your registration to </w:t>
      </w:r>
      <w:hyperlink r:id="rId8">
        <w:r w:rsidDel="00000000" w:rsidR="00000000" w:rsidRPr="00000000">
          <w:rPr>
            <w:rFonts w:ascii="Arial Nova" w:cs="Arial Nova" w:eastAsia="Arial Nova" w:hAnsi="Arial Nova"/>
            <w:b w:val="0"/>
            <w:i w:val="0"/>
            <w:smallCaps w:val="0"/>
            <w:strike w:val="0"/>
            <w:color w:val="1155cc"/>
            <w:sz w:val="22"/>
            <w:szCs w:val="22"/>
            <w:u w:val="single"/>
            <w:shd w:fill="auto" w:val="clear"/>
            <w:vertAlign w:val="baseline"/>
            <w:rtl w:val="0"/>
          </w:rPr>
          <w:t xml:space="preserve">info@astridkatzur.com</w:t>
        </w:r>
      </w:hyperlink>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and you have been accepted to the training (please find the eligibility criteria attached), a confirmation with further details and an invoice will be sent out.  Please </w:t>
      </w:r>
      <w:r w:rsidDel="00000000" w:rsidR="00000000" w:rsidRPr="00000000">
        <w:rPr>
          <w:rFonts w:ascii="Arial Nova" w:cs="Arial Nova" w:eastAsia="Arial Nova" w:hAnsi="Arial Nova"/>
          <w:sz w:val="22"/>
          <w:szCs w:val="22"/>
          <w:rtl w:val="0"/>
        </w:rPr>
        <w:t xml:space="preserve">ensure you have read the terms and conditions of the training document.</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br w:type="textWrapping"/>
        <w:br w:type="textWrapping"/>
      </w:r>
      <w:r w:rsidDel="00000000" w:rsidR="00000000" w:rsidRPr="00000000">
        <w:rPr>
          <w:rtl w:val="0"/>
        </w:rPr>
        <w:br w:type="textWrapp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2f5496"/>
          <w:sz w:val="32"/>
          <w:szCs w:val="32"/>
          <w:u w:val="none"/>
          <w:shd w:fill="auto" w:val="clear"/>
          <w:vertAlign w:val="baseline"/>
        </w:rPr>
      </w:pPr>
      <w:r w:rsidDel="00000000" w:rsidR="00000000" w:rsidRPr="00000000">
        <w:rPr>
          <w:rFonts w:ascii="Calibri" w:cs="Calibri" w:eastAsia="Calibri" w:hAnsi="Calibri"/>
          <w:b w:val="1"/>
          <w:i w:val="1"/>
          <w:color w:val="2f5496"/>
          <w:sz w:val="32"/>
          <w:szCs w:val="32"/>
          <w:rtl w:val="0"/>
        </w:rPr>
        <w:br w:type="textWrapping"/>
      </w:r>
      <w:r w:rsidDel="00000000" w:rsidR="00000000" w:rsidRPr="00000000">
        <w:rPr>
          <w:rFonts w:ascii="Calibri" w:cs="Calibri" w:eastAsia="Calibri" w:hAnsi="Calibri"/>
          <w:b w:val="1"/>
          <w:i w:val="1"/>
          <w:smallCaps w:val="0"/>
          <w:strike w:val="0"/>
          <w:color w:val="2f5496"/>
          <w:sz w:val="32"/>
          <w:szCs w:val="32"/>
          <w:u w:val="none"/>
          <w:shd w:fill="auto" w:val="clear"/>
          <w:vertAlign w:val="baseline"/>
          <w:rtl w:val="0"/>
        </w:rPr>
        <w:t xml:space="preserve">Registration form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2f759e"/>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Please fill out this registration form and email to </w:t>
      </w:r>
      <w:hyperlink r:id="rId9">
        <w:r w:rsidDel="00000000" w:rsidR="00000000" w:rsidRPr="00000000">
          <w:rPr>
            <w:rFonts w:ascii="Calibri" w:cs="Calibri" w:eastAsia="Calibri" w:hAnsi="Calibri"/>
            <w:b w:val="1"/>
            <w:i w:val="1"/>
            <w:smallCaps w:val="0"/>
            <w:strike w:val="0"/>
            <w:color w:val="2f759e"/>
            <w:sz w:val="24"/>
            <w:szCs w:val="24"/>
            <w:u w:val="single"/>
            <w:shd w:fill="auto" w:val="clear"/>
            <w:vertAlign w:val="baseline"/>
            <w:rtl w:val="0"/>
          </w:rPr>
          <w:t xml:space="preserve">info@astridkatzur.com</w:t>
        </w:r>
      </w:hyperlink>
      <w:r w:rsidDel="00000000" w:rsidR="00000000" w:rsidRPr="00000000">
        <w:rPr>
          <w:rtl w:val="0"/>
        </w:rPr>
      </w:r>
    </w:p>
    <w:tbl>
      <w:tblPr>
        <w:tblStyle w:val="Table1"/>
        <w:tblW w:w="963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729"/>
        <w:gridCol w:w="4903"/>
        <w:tblGridChange w:id="0">
          <w:tblGrid>
            <w:gridCol w:w="4729"/>
            <w:gridCol w:w="4903"/>
          </w:tblGrid>
        </w:tblGridChange>
      </w:tblGrid>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EMDR Training Registration Part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sz w:val="20"/>
                <w:szCs w:val="20"/>
                <w:rtl w:val="0"/>
              </w:rPr>
              <w:t xml:space="preserve"> Ōtautahi/ Christchurch</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sz w:val="20"/>
                <w:szCs w:val="20"/>
                <w:rtl w:val="0"/>
              </w:rPr>
              <w:t xml:space="preserve">31 March, 1st &amp; 2nd April 2025</w:t>
            </w:r>
            <w:r w:rsidDel="00000000" w:rsidR="00000000" w:rsidRPr="00000000">
              <w:rPr>
                <w:rtl w:val="0"/>
              </w:rPr>
            </w:r>
          </w:p>
        </w:tc>
      </w:tr>
      <w:tr>
        <w:trPr>
          <w:cantSplit w:val="0"/>
          <w:trHeight w:val="618"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rPr/>
            </w:pPr>
            <w:r w:rsidDel="00000000" w:rsidR="00000000" w:rsidRPr="00000000">
              <w:rPr>
                <w:rtl w:val="0"/>
              </w:rPr>
            </w:r>
          </w:p>
        </w:tc>
      </w:tr>
      <w:tr>
        <w:trPr>
          <w:cantSplit w:val="0"/>
          <w:trHeight w:val="1002.12890625"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Organisation Name &amp; Address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rPr/>
            </w:pPr>
            <w:r w:rsidDel="00000000" w:rsidR="00000000" w:rsidRPr="00000000">
              <w:rPr>
                <w:rtl w:val="0"/>
              </w:rPr>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Personal postal Address (if 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Second 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In person or online preference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rPr/>
            </w:pP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Are you working with children or adults, or both?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rPr/>
            </w:pPr>
            <w:r w:rsidDel="00000000" w:rsidR="00000000" w:rsidRPr="00000000">
              <w:rPr>
                <w:rtl w:val="0"/>
              </w:rPr>
            </w:r>
          </w:p>
        </w:tc>
      </w:tr>
      <w:tr>
        <w:trPr>
          <w:cantSplit w:val="0"/>
          <w:trHeight w:val="1253"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Profession and Academic Qualifications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(e.g. psychiatrist, psychologist, psychotherapist, counsellor and degree)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A">
            <w:pPr>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Professional Body &amp; registration number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pPr>
            <w:r w:rsidDel="00000000" w:rsidR="00000000" w:rsidRPr="00000000">
              <w:rPr>
                <w:rtl w:val="0"/>
              </w:rPr>
            </w:r>
          </w:p>
        </w:tc>
      </w:tr>
      <w:tr>
        <w:trPr>
          <w:cantSplit w:val="0"/>
          <w:trHeight w:val="1591"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Summary of experience of using specific psychological therapies and any trainings attended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2-3 sentences will be sufficient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sz w:val="20"/>
                <w:szCs w:val="20"/>
                <w:rtl w:val="0"/>
              </w:rPr>
              <w:t xml:space="preserve">How did you hear about 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Dietary requirements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Plant based catering, please let us know if you have any other dietary requirements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Morning/Afternoon Tea &amp; Lunch will be provided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e2e4e3" w:val="clear"/>
            <w:tcMar>
              <w:top w:w="80.0" w:type="dxa"/>
              <w:left w:w="80.0" w:type="dxa"/>
              <w:bottom w:w="80.0" w:type="dxa"/>
              <w:right w:w="80.0" w:type="dxa"/>
            </w:tcM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Other special needs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Please note that the registration begins at 8am and the training will start promptly at 8:30am each day and continues until 5pm each day. If you must leave early for any reason, you </w:t>
      </w:r>
      <w:r w:rsidDel="00000000" w:rsidR="00000000" w:rsidRPr="00000000">
        <w:rPr>
          <w:rFonts w:ascii="Arial Nova" w:cs="Arial Nova" w:eastAsia="Arial Nova" w:hAnsi="Arial Nova"/>
          <w:sz w:val="22"/>
          <w:szCs w:val="22"/>
          <w:rtl w:val="0"/>
        </w:rPr>
        <w:t xml:space="preserve">might</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need to make up the time lost with either a trainer or a facilitator to meet the requirements of the EMDR Institute Training in order to receive your Certificate of Attendance. This </w:t>
      </w:r>
      <w:r w:rsidDel="00000000" w:rsidR="00000000" w:rsidRPr="00000000">
        <w:rPr>
          <w:rFonts w:ascii="Arial Nova" w:cs="Arial Nova" w:eastAsia="Arial Nova" w:hAnsi="Arial Nova"/>
          <w:sz w:val="22"/>
          <w:szCs w:val="22"/>
          <w:rtl w:val="0"/>
        </w:rPr>
        <w:t xml:space="preserve">will</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incur an additional cost, so please </w:t>
      </w:r>
      <w:r w:rsidDel="00000000" w:rsidR="00000000" w:rsidRPr="00000000">
        <w:rPr>
          <w:rFonts w:ascii="Arial Nova" w:cs="Arial Nova" w:eastAsia="Arial Nova" w:hAnsi="Arial Nova"/>
          <w:sz w:val="22"/>
          <w:szCs w:val="22"/>
          <w:rtl w:val="0"/>
        </w:rPr>
        <w:t xml:space="preserve">endeavour</w:t>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 to organise your travel arrangements and child care accordingly.</w:t>
      </w:r>
    </w:p>
    <w:p w:rsidR="00000000" w:rsidDel="00000000" w:rsidP="00000000" w:rsidRDefault="00000000" w:rsidRPr="00000000" w14:paraId="00000049">
      <w:pPr>
        <w:jc w:val="both"/>
        <w:rPr>
          <w:rFonts w:ascii="Arial Nova" w:cs="Arial Nova" w:eastAsia="Arial Nova" w:hAnsi="Arial Nova"/>
          <w:b w:val="0"/>
          <w:i w:val="0"/>
          <w:smallCaps w:val="0"/>
          <w:strike w:val="0"/>
          <w:color w:val="000000"/>
          <w:sz w:val="22"/>
          <w:szCs w:val="22"/>
          <w:u w:val="none"/>
          <w:shd w:fill="auto" w:val="clear"/>
          <w:vertAlign w:val="baseline"/>
        </w:rPr>
      </w:pPr>
      <w:r w:rsidDel="00000000" w:rsidR="00000000" w:rsidRPr="00000000">
        <w:rPr>
          <w:rFonts w:ascii="Arial Nova" w:cs="Arial Nova" w:eastAsia="Arial Nova" w:hAnsi="Arial Nova"/>
          <w:sz w:val="22"/>
          <w:szCs w:val="22"/>
          <w:rtl w:val="0"/>
        </w:rPr>
        <w:t xml:space="preserve">Please also ensure you have read the terms and conditions of training (attached separately). </w:t>
        <w:br w:type="textWrapping"/>
      </w: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Looking forward to meeting you at the training</w:t>
      </w:r>
      <w:r w:rsidDel="00000000" w:rsidR="00000000" w:rsidRPr="00000000">
        <w:rPr>
          <w:rFonts w:ascii="Arial Nova" w:cs="Arial Nova" w:eastAsia="Arial Nova" w:hAnsi="Arial Nova"/>
          <w:sz w:val="22"/>
          <w:szCs w:val="22"/>
          <w:rtl w:val="0"/>
        </w:rPr>
        <w:t xml:space="preserve">,</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000000"/>
          <w:sz w:val="22"/>
          <w:szCs w:val="22"/>
          <w:u w:val="none"/>
          <w:shd w:fill="auto" w:val="clear"/>
          <w:vertAlign w:val="baseline"/>
          <w:rtl w:val="0"/>
        </w:rPr>
        <w:t xml:space="preserve">Astrid Katzur, Clinical Psychologist</w:t>
      </w:r>
      <w:r w:rsidDel="00000000" w:rsidR="00000000" w:rsidRPr="00000000">
        <w:rPr>
          <w:rtl w:val="0"/>
        </w:rPr>
      </w:r>
    </w:p>
    <w:sectPr>
      <w:headerReference r:id="rId10" w:type="default"/>
      <w:footerReference r:id="rId11"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Nov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20"/>
        <w:tab w:val="right" w:leader="none" w:pos="96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Arial Unicode MS"/>
      <w:color w:val="000000"/>
      <w:sz w:val="24"/>
      <w:szCs w:val="24"/>
    </w:rPr>
  </w:style>
  <w:style w:type="paragraph" w:styleId="Body" w:customStyle="1">
    <w:name w:val="Body"/>
    <w:rPr>
      <w:rFonts w:cs="Arial Unicode MS" w:hAnsi="Arial Unicode MS"/>
      <w:color w:val="000000"/>
      <w:sz w:val="24"/>
      <w:szCs w:val="24"/>
      <w:u w:color="000000"/>
    </w:rPr>
  </w:style>
  <w:style w:type="character" w:styleId="Link" w:customStyle="1">
    <w:name w:val="Link"/>
    <w:rPr>
      <w:u w:val="single"/>
    </w:rPr>
  </w:style>
  <w:style w:type="character" w:styleId="Hyperlink0" w:customStyle="1">
    <w:name w:val="Hyperlink.0"/>
    <w:basedOn w:val="Link"/>
    <w:rPr>
      <w:rFonts w:ascii="Arial Nova" w:cs="Arial Nova" w:eastAsia="Arial Nova" w:hAnsi="Arial Nova"/>
      <w:color w:val="2f759e"/>
      <w:sz w:val="22"/>
      <w:szCs w:val="22"/>
      <w:u w:color="2f759e" w:val="single"/>
    </w:rPr>
  </w:style>
  <w:style w:type="character" w:styleId="None" w:customStyle="1">
    <w:name w:val="None"/>
  </w:style>
  <w:style w:type="character" w:styleId="Hyperlink1" w:customStyle="1">
    <w:name w:val="Hyperlink.1"/>
    <w:basedOn w:val="None"/>
    <w:rPr>
      <w:rFonts w:ascii="Arial Nova" w:cs="Arial Nova" w:eastAsia="Arial Nova" w:hAnsi="Arial Nova"/>
      <w:color w:val="1155cc"/>
      <w:sz w:val="22"/>
      <w:szCs w:val="22"/>
      <w:u w:color="1155cc" w:val="single"/>
    </w:rPr>
  </w:style>
  <w:style w:type="paragraph" w:styleId="Heading" w:customStyle="1">
    <w:name w:val="Heading"/>
    <w:next w:val="BodyA"/>
    <w:pPr>
      <w:keepNext w:val="1"/>
      <w:keepLines w:val="1"/>
      <w:spacing w:before="240" w:line="259" w:lineRule="auto"/>
      <w:outlineLvl w:val="0"/>
    </w:pPr>
    <w:rPr>
      <w:rFonts w:ascii="Calibri" w:cs="Arial Unicode MS" w:hAnsi="Arial Unicode MS"/>
      <w:b w:val="1"/>
      <w:bCs w:val="1"/>
      <w:i w:val="1"/>
      <w:iCs w:val="1"/>
      <w:color w:val="2f5496"/>
      <w:sz w:val="32"/>
      <w:szCs w:val="32"/>
      <w:u w:color="2f5496"/>
      <w:lang w:val="en-US"/>
    </w:rPr>
  </w:style>
  <w:style w:type="paragraph" w:styleId="BodyA" w:customStyle="1">
    <w:name w:val="Body A"/>
    <w:pPr>
      <w:spacing w:after="160" w:line="259" w:lineRule="auto"/>
    </w:pPr>
    <w:rPr>
      <w:rFonts w:ascii="Calibri" w:cs="Arial Unicode MS" w:hAnsi="Arial Unicode MS"/>
      <w:b w:val="1"/>
      <w:bCs w:val="1"/>
      <w:i w:val="1"/>
      <w:iCs w:val="1"/>
      <w:color w:val="000000"/>
      <w:sz w:val="22"/>
      <w:szCs w:val="22"/>
      <w:u w:color="000000"/>
      <w:lang w:val="en-US"/>
    </w:rPr>
  </w:style>
  <w:style w:type="character" w:styleId="Hyperlink2" w:customStyle="1">
    <w:name w:val="Hyperlink.2"/>
    <w:basedOn w:val="None"/>
    <w:rPr>
      <w:rFonts w:ascii="Calibri" w:cs="Calibri" w:eastAsia="Calibri" w:hAnsi="Calibri"/>
      <w:b w:val="1"/>
      <w:bCs w:val="1"/>
      <w:i w:val="1"/>
      <w:iCs w:val="1"/>
      <w:color w:val="2f759e"/>
      <w:sz w:val="24"/>
      <w:szCs w:val="24"/>
      <w:u w:color="000000" w:val="single"/>
      <w:lang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astridkatzu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mdr.org.nz/" TargetMode="External"/><Relationship Id="rId8" Type="http://schemas.openxmlformats.org/officeDocument/2006/relationships/hyperlink" Target="mailto:info@astridkatzu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F/JdLst7YXfTMZJ3xmobJaZEA==">CgMxLjA4AHIhMWtGODBRX1BuQ0FlMDRMOGZjMUhQOUdhSUtlSFFyOUNf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2022-09-11T23:24:00Z</dcterms:created>
  <dc:creator>Karen Emeny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2022-09-11T23:24:07Z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3365be64-dbde-4c13-b3b1-583b25d913f0</vt:lpwstr>
  </property>
  <property fmtid="{D5CDD505-2E9C-101B-9397-08002B2CF9AE}" pid="8" name="MSIP_Label_bd9e4d68-54d0-40a5-8c9a-85a36c87352c_ContentBits">
    <vt:lpwstr>0</vt:lpwstr>
  </property>
</Properties>
</file>